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Gymnastics Special Olympics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26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When:  March </w:t>
      </w:r>
      <w:r w:rsidDel="00000000" w:rsidR="00000000" w:rsidRPr="00000000">
        <w:rPr>
          <w:sz w:val="32"/>
          <w:szCs w:val="32"/>
          <w:rtl w:val="0"/>
        </w:rPr>
        <w:t xml:space="preserve">7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sz w:val="32"/>
          <w:szCs w:val="32"/>
          <w:rtl w:val="0"/>
        </w:rPr>
        <w:t xml:space="preserve">8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(snow date: March </w:t>
      </w:r>
      <w:r w:rsidDel="00000000" w:rsidR="00000000" w:rsidRPr="00000000">
        <w:rPr>
          <w:sz w:val="32"/>
          <w:szCs w:val="32"/>
          <w:rtl w:val="0"/>
        </w:rPr>
        <w:t xml:space="preserve">8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sz w:val="32"/>
          <w:szCs w:val="32"/>
          <w:rtl w:val="0"/>
        </w:rPr>
        <w:t xml:space="preserve">8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) 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26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Where:  Easton High School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26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Time:  Opening Ceremonies will begin at 10:00 and the meet will end at 1:00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Reminders: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All participants must have a completed Special Olympic Medical/Parent permission form on file prior to competition. This form must be sent to Linda Lechner (IU office/marked Special Olympics) to be entered into the database.</w:t>
      </w:r>
    </w:p>
    <w:p w:rsidR="00000000" w:rsidDel="00000000" w:rsidP="00000000" w:rsidRDefault="00000000" w:rsidRPr="00000000">
      <w:pPr>
        <w:pBdr/>
        <w:tabs>
          <w:tab w:val="left" w:pos="2190"/>
        </w:tabs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tabs>
          <w:tab w:val="left" w:pos="2190"/>
        </w:tabs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Letter of Intent due by January </w:t>
      </w:r>
      <w:r w:rsidDel="00000000" w:rsidR="00000000" w:rsidRPr="00000000">
        <w:rPr>
          <w:sz w:val="32"/>
          <w:szCs w:val="32"/>
          <w:rtl w:val="0"/>
        </w:rPr>
        <w:t xml:space="preserve">5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sz w:val="32"/>
          <w:szCs w:val="32"/>
          <w:rtl w:val="0"/>
        </w:rPr>
        <w:t xml:space="preserve">8</w:t>
      </w: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 or as soon as possible. 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rPr>
          <w:b w:val="0"/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Entry Forms due by February 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, 201</w:t>
      </w:r>
      <w:r w:rsidDel="00000000" w:rsidR="00000000" w:rsidRPr="00000000">
        <w:rPr>
          <w:sz w:val="32"/>
          <w:szCs w:val="32"/>
          <w:rtl w:val="0"/>
        </w:rPr>
        <w:t xml:space="preserve">8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(NO EXCEPTIONS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Mail or email Letter of Intent and Entry forms to: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Rachel Van Allen</w:t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Colonial Early Learning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Teachers must submit requests for transportation 2 months prior to the meet to their supervisors or as soon as possible</w:t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Due day of competition: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Coaches’ training site attendance form (in handbook)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tags including athlete’s name, school, teacher and events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Bag lunch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Questions:  </w:t>
      </w:r>
      <w:r w:rsidDel="00000000" w:rsidR="00000000" w:rsidRPr="00000000">
        <w:rPr>
          <w:b w:val="1"/>
          <w:sz w:val="32"/>
          <w:szCs w:val="32"/>
          <w:rtl w:val="0"/>
        </w:rPr>
        <w:t xml:space="preserve">Email Rachel Van Allen at rvanallen@ciu20.org</w:t>
      </w: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Gymnastics Routines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Your gymnast has the option of competing in Level A or Level B on Floor, Beam, and Vault.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begin each routine by saluting (legs together and one arm up)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end each routine with a stretch/salute (arms overhead and legs together)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Floor Exercise Level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Salute: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Beginning pose/balance (stand on one foot, other leg – bend the knee and place the foot on the side of the standing leg, or any pose you want)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Sit, rock back and up (rock and roll)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1 log roll (arms overhead and straight, legs together and straight, roll to stomach and continue to roll onto back)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Roll to stomach and do “superman” (lift arms and legs at the same time and hold)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gallops (chasses)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Ending Pose (same pose/balance you started with)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(arms overhead and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Floor Exercise Level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Salute: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Beginning pose/balance (stand on one foot, other leg – bend the knee and place the foot on the side of the standing leg, or any pose you want)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gallops (chasses)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½ turn (step and ½ turn)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Forward Body Wave (bring arms overhead, down in front of body, and around and up in back), bend knees as you do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Sit, rock back and up (rock and roll)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2 log rolls roll (arms overhead and straight, legs together and straight, roll to stomach and continue to roll onto back)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Ending pose (end with same pose/balance you started with)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(arms overhead and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begin each routine by saluting (legs together and one arm up)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end each routine with a stretch/salute (arms overhead and legs together)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Beam Level A: (stand at end of beam, facing the beam)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Salute: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Step on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Walk to middle of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Balance: (stand on one foot, other leg – bend the knee and place the foot on the side of the standing leg, or any pose you want)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Walk to end of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Straight jump off end of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(arms overhead and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Beam: Level B: (stand on the side of the beam, at one end)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Salute: 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Step onto the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Walk sideways to the middle of the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Stand on one foot, balance (optional foot and arm placement) hold for 3 counts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¼ turn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Walk to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jump of end of beam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Stretch (arms overhead and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begin each routine by saluting (legs together and one arm up)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Always end each routine with a stretch/salute (arms overhead and legs together) facing the judge.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Vault Level A: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Everyone does 2 vaults: both are stretched jumps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Salute: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Stretched Jump: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-run, jump onto the board and stretched jump off, land on two feet and stretch (arms overhead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Vault Level 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Everyone does 2 vaults: can be a straddle jump and a tuck jump, or 2 straddles jumps, or 2 tuck jumps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Salute : one arm up, legs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  <w:tab/>
        <w:t xml:space="preserve">Straddle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065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 Run, jump onto the board with legs together, straddle the legs            in the air and land with legs together and stretch (arms overhead,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065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ab/>
        <w:t xml:space="preserve">Tuck jump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14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-Run, jump onto the board with legs together, bring knees to      chest (tuck jump off the board) and land with legs together and stretch (arms overhead, legs together)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❖"/>
      <w:lvlJc w:val="left"/>
      <w:pPr>
        <w:ind w:left="1260" w:firstLine="9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